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591" w:rsidRDefault="00A203CB" w:rsidP="00214591">
      <w:pPr>
        <w:spacing w:line="420" w:lineRule="exact"/>
        <w:ind w:firstLineChars="200" w:firstLine="560"/>
        <w:jc w:val="center"/>
        <w:rPr>
          <w:sz w:val="28"/>
          <w:szCs w:val="28"/>
        </w:rPr>
      </w:pPr>
      <w:r w:rsidRPr="00214591">
        <w:rPr>
          <w:rFonts w:hint="eastAsia"/>
          <w:sz w:val="28"/>
          <w:szCs w:val="28"/>
        </w:rPr>
        <w:t>辽宁大学</w:t>
      </w:r>
      <w:r w:rsidRPr="00214591">
        <w:rPr>
          <w:rFonts w:hint="eastAsia"/>
          <w:sz w:val="28"/>
          <w:szCs w:val="28"/>
        </w:rPr>
        <w:t>201</w:t>
      </w:r>
      <w:r w:rsidR="00213121">
        <w:rPr>
          <w:rFonts w:hint="eastAsia"/>
          <w:sz w:val="28"/>
          <w:szCs w:val="28"/>
        </w:rPr>
        <w:t>9</w:t>
      </w:r>
      <w:r w:rsidRPr="00214591">
        <w:rPr>
          <w:rFonts w:hint="eastAsia"/>
          <w:sz w:val="28"/>
          <w:szCs w:val="28"/>
        </w:rPr>
        <w:t>年会计学硕士研究生初试科目</w:t>
      </w:r>
      <w:r w:rsidR="00CB0DFF">
        <w:rPr>
          <w:rFonts w:hint="eastAsia"/>
          <w:sz w:val="28"/>
          <w:szCs w:val="28"/>
        </w:rPr>
        <w:t>招生</w:t>
      </w:r>
      <w:r w:rsidRPr="00214591">
        <w:rPr>
          <w:rFonts w:hint="eastAsia"/>
          <w:sz w:val="28"/>
          <w:szCs w:val="28"/>
        </w:rPr>
        <w:t>考试大纲</w:t>
      </w:r>
      <w:r w:rsidRPr="00214591">
        <w:rPr>
          <w:rFonts w:hint="eastAsia"/>
          <w:sz w:val="28"/>
          <w:szCs w:val="28"/>
        </w:rPr>
        <w:t>-</w:t>
      </w:r>
    </w:p>
    <w:p w:rsidR="00A203CB" w:rsidRDefault="00A203CB" w:rsidP="00214591">
      <w:pPr>
        <w:spacing w:line="420" w:lineRule="exact"/>
        <w:ind w:firstLineChars="200" w:firstLine="560"/>
        <w:jc w:val="center"/>
        <w:rPr>
          <w:sz w:val="28"/>
          <w:szCs w:val="28"/>
        </w:rPr>
      </w:pPr>
      <w:r w:rsidRPr="00214591">
        <w:rPr>
          <w:rFonts w:hint="eastAsia"/>
          <w:sz w:val="28"/>
          <w:szCs w:val="28"/>
        </w:rPr>
        <w:t>819</w:t>
      </w:r>
      <w:r w:rsidRPr="00214591">
        <w:rPr>
          <w:rFonts w:hint="eastAsia"/>
          <w:sz w:val="28"/>
          <w:szCs w:val="28"/>
        </w:rPr>
        <w:t>财务与会计</w:t>
      </w:r>
    </w:p>
    <w:p w:rsidR="00F60909" w:rsidRDefault="00F60909" w:rsidP="00214591">
      <w:pPr>
        <w:spacing w:line="420" w:lineRule="exact"/>
        <w:ind w:firstLineChars="200" w:firstLine="482"/>
        <w:rPr>
          <w:b/>
          <w:sz w:val="24"/>
        </w:rPr>
      </w:pPr>
    </w:p>
    <w:p w:rsidR="00F42028" w:rsidRPr="00214591" w:rsidRDefault="00F42028" w:rsidP="00214591">
      <w:pPr>
        <w:spacing w:line="420" w:lineRule="exact"/>
        <w:ind w:firstLineChars="200" w:firstLine="482"/>
        <w:rPr>
          <w:b/>
          <w:sz w:val="24"/>
        </w:rPr>
      </w:pPr>
      <w:r w:rsidRPr="00214591">
        <w:rPr>
          <w:rFonts w:hint="eastAsia"/>
          <w:b/>
          <w:sz w:val="24"/>
        </w:rPr>
        <w:t>中级财务会计部分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一、</w:t>
      </w:r>
      <w:r w:rsidR="00F42028" w:rsidRPr="00214591">
        <w:rPr>
          <w:rFonts w:hint="eastAsia"/>
          <w:sz w:val="24"/>
        </w:rPr>
        <w:t>财务会计基本理论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F42028" w:rsidRPr="00214591">
        <w:rPr>
          <w:rFonts w:hint="eastAsia"/>
          <w:sz w:val="24"/>
        </w:rPr>
        <w:t>财务会计基本理论概述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F42028" w:rsidRPr="00214591">
        <w:rPr>
          <w:rFonts w:hint="eastAsia"/>
          <w:sz w:val="24"/>
        </w:rPr>
        <w:t>财务报告概念框架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F42028" w:rsidRPr="00214591">
        <w:rPr>
          <w:rFonts w:hint="eastAsia"/>
          <w:sz w:val="24"/>
        </w:rPr>
        <w:t>财务报告目标、会计假设和会计基础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="00F42028" w:rsidRPr="00214591">
        <w:rPr>
          <w:rFonts w:hint="eastAsia"/>
          <w:sz w:val="24"/>
        </w:rPr>
        <w:t>财务信息质量特征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5.</w:t>
      </w:r>
      <w:r w:rsidR="00F42028" w:rsidRPr="00214591">
        <w:rPr>
          <w:rFonts w:hint="eastAsia"/>
          <w:sz w:val="24"/>
        </w:rPr>
        <w:t>会计要素确认、计量、记录、报告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二、</w:t>
      </w:r>
      <w:r w:rsidR="00F42028" w:rsidRPr="00214591">
        <w:rPr>
          <w:rFonts w:hint="eastAsia"/>
          <w:sz w:val="24"/>
        </w:rPr>
        <w:t>货币资金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F42028" w:rsidRPr="00214591">
        <w:rPr>
          <w:rFonts w:hint="eastAsia"/>
          <w:sz w:val="24"/>
        </w:rPr>
        <w:t>货币资金概述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F42028" w:rsidRPr="00214591">
        <w:rPr>
          <w:rFonts w:hint="eastAsia"/>
          <w:sz w:val="24"/>
        </w:rPr>
        <w:t>库存现金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F42028" w:rsidRPr="00214591">
        <w:rPr>
          <w:rFonts w:hint="eastAsia"/>
          <w:sz w:val="24"/>
        </w:rPr>
        <w:t>银行存款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="00F42028" w:rsidRPr="00214591">
        <w:rPr>
          <w:rFonts w:hint="eastAsia"/>
          <w:sz w:val="24"/>
        </w:rPr>
        <w:t>其他货币资金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三、</w:t>
      </w:r>
      <w:r w:rsidR="00F42028" w:rsidRPr="00214591">
        <w:rPr>
          <w:rFonts w:hint="eastAsia"/>
          <w:sz w:val="24"/>
        </w:rPr>
        <w:t>应收及预付款项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F42028" w:rsidRPr="00214591">
        <w:rPr>
          <w:rFonts w:hint="eastAsia"/>
          <w:sz w:val="24"/>
        </w:rPr>
        <w:t>应收及预付款项概述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F42028" w:rsidRPr="00214591">
        <w:rPr>
          <w:rFonts w:hint="eastAsia"/>
          <w:sz w:val="24"/>
        </w:rPr>
        <w:t>应收票据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F42028" w:rsidRPr="00214591">
        <w:rPr>
          <w:rFonts w:hint="eastAsia"/>
          <w:sz w:val="24"/>
        </w:rPr>
        <w:t>应收账款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="00F42028" w:rsidRPr="00214591">
        <w:rPr>
          <w:rFonts w:hint="eastAsia"/>
          <w:sz w:val="24"/>
        </w:rPr>
        <w:t>预付账款及其他应收款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四、</w:t>
      </w:r>
      <w:r w:rsidR="00F42028" w:rsidRPr="00214591">
        <w:rPr>
          <w:rFonts w:hint="eastAsia"/>
          <w:sz w:val="24"/>
        </w:rPr>
        <w:t>存货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F42028" w:rsidRPr="00214591">
        <w:rPr>
          <w:rFonts w:hint="eastAsia"/>
          <w:sz w:val="24"/>
        </w:rPr>
        <w:t>存货概述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F42028" w:rsidRPr="00214591">
        <w:rPr>
          <w:rFonts w:hint="eastAsia"/>
          <w:sz w:val="24"/>
        </w:rPr>
        <w:t>存货核算的实际成本法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F42028" w:rsidRPr="00214591">
        <w:rPr>
          <w:rFonts w:hint="eastAsia"/>
          <w:sz w:val="24"/>
        </w:rPr>
        <w:t>存货核算的计划成本法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="00F42028" w:rsidRPr="00214591">
        <w:rPr>
          <w:rFonts w:hint="eastAsia"/>
          <w:sz w:val="24"/>
        </w:rPr>
        <w:t>周转材料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5.</w:t>
      </w:r>
      <w:r w:rsidR="00F42028" w:rsidRPr="00214591">
        <w:rPr>
          <w:rFonts w:hint="eastAsia"/>
          <w:sz w:val="24"/>
        </w:rPr>
        <w:t>存货清查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6.</w:t>
      </w:r>
      <w:r w:rsidR="00F42028" w:rsidRPr="00214591">
        <w:rPr>
          <w:rFonts w:hint="eastAsia"/>
          <w:sz w:val="24"/>
        </w:rPr>
        <w:t>存货的期末计量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五、</w:t>
      </w:r>
      <w:r w:rsidR="00F42028" w:rsidRPr="00214591">
        <w:rPr>
          <w:rFonts w:hint="eastAsia"/>
          <w:sz w:val="24"/>
        </w:rPr>
        <w:t>投资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F42028" w:rsidRPr="00214591">
        <w:rPr>
          <w:rFonts w:hint="eastAsia"/>
          <w:sz w:val="24"/>
        </w:rPr>
        <w:t>投资概述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F42028" w:rsidRPr="00214591">
        <w:rPr>
          <w:rFonts w:hint="eastAsia"/>
          <w:sz w:val="24"/>
        </w:rPr>
        <w:t>交易性金融资产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F42028" w:rsidRPr="00214591">
        <w:rPr>
          <w:rFonts w:hint="eastAsia"/>
          <w:sz w:val="24"/>
        </w:rPr>
        <w:t>持有至到期投资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="00F42028" w:rsidRPr="00214591">
        <w:rPr>
          <w:rFonts w:hint="eastAsia"/>
          <w:sz w:val="24"/>
        </w:rPr>
        <w:t>可供出售金融资产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5.</w:t>
      </w:r>
      <w:r w:rsidR="00F42028" w:rsidRPr="00214591">
        <w:rPr>
          <w:rFonts w:hint="eastAsia"/>
          <w:sz w:val="24"/>
        </w:rPr>
        <w:t>长期股权投资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lastRenderedPageBreak/>
        <w:t>6.</w:t>
      </w:r>
      <w:r w:rsidR="00F42028" w:rsidRPr="00214591">
        <w:rPr>
          <w:rFonts w:hint="eastAsia"/>
          <w:sz w:val="24"/>
        </w:rPr>
        <w:t>投资减值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六、</w:t>
      </w:r>
      <w:r w:rsidR="00F42028" w:rsidRPr="00214591">
        <w:rPr>
          <w:rFonts w:hint="eastAsia"/>
          <w:sz w:val="24"/>
        </w:rPr>
        <w:t>固定资产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F42028" w:rsidRPr="00214591">
        <w:rPr>
          <w:rFonts w:hint="eastAsia"/>
          <w:sz w:val="24"/>
        </w:rPr>
        <w:t>固定资产概述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F42028" w:rsidRPr="00214591">
        <w:rPr>
          <w:rFonts w:hint="eastAsia"/>
          <w:sz w:val="24"/>
        </w:rPr>
        <w:t>固定资产的初始计量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F42028" w:rsidRPr="00214591">
        <w:rPr>
          <w:rFonts w:hint="eastAsia"/>
          <w:sz w:val="24"/>
        </w:rPr>
        <w:t>固定资产的后续计量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="00F42028" w:rsidRPr="00214591">
        <w:rPr>
          <w:rFonts w:hint="eastAsia"/>
          <w:sz w:val="24"/>
        </w:rPr>
        <w:t>固定资产处置及清查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七、</w:t>
      </w:r>
      <w:r w:rsidR="00F42028" w:rsidRPr="00214591">
        <w:rPr>
          <w:rFonts w:hint="eastAsia"/>
          <w:sz w:val="24"/>
        </w:rPr>
        <w:t>投资性房地产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F42028" w:rsidRPr="00214591">
        <w:rPr>
          <w:rFonts w:hint="eastAsia"/>
          <w:sz w:val="24"/>
        </w:rPr>
        <w:t>投资性房地产概述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F42028" w:rsidRPr="00214591">
        <w:rPr>
          <w:rFonts w:hint="eastAsia"/>
          <w:sz w:val="24"/>
        </w:rPr>
        <w:t>投资性房地产的确认与初始计量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F42028" w:rsidRPr="00214591">
        <w:rPr>
          <w:rFonts w:hint="eastAsia"/>
          <w:sz w:val="24"/>
        </w:rPr>
        <w:t>投资性房地产的后续计量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="00F42028" w:rsidRPr="00214591">
        <w:rPr>
          <w:rFonts w:hint="eastAsia"/>
          <w:sz w:val="24"/>
        </w:rPr>
        <w:t>投资性房地产的转换和处置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八、</w:t>
      </w:r>
      <w:r w:rsidR="00F42028" w:rsidRPr="00214591">
        <w:rPr>
          <w:rFonts w:hint="eastAsia"/>
          <w:sz w:val="24"/>
        </w:rPr>
        <w:t>无形资产和其他资产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F42028" w:rsidRPr="00214591">
        <w:rPr>
          <w:rFonts w:hint="eastAsia"/>
          <w:sz w:val="24"/>
        </w:rPr>
        <w:t>无形资产概述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F42028" w:rsidRPr="00214591">
        <w:rPr>
          <w:rFonts w:hint="eastAsia"/>
          <w:sz w:val="24"/>
        </w:rPr>
        <w:t>无形资产的确认与初始计量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F42028" w:rsidRPr="00214591">
        <w:rPr>
          <w:rFonts w:hint="eastAsia"/>
          <w:sz w:val="24"/>
        </w:rPr>
        <w:t>无形资产的后续计量</w:t>
      </w:r>
    </w:p>
    <w:p w:rsidR="00A203CB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="00F42028" w:rsidRPr="00214591">
        <w:rPr>
          <w:rFonts w:hint="eastAsia"/>
          <w:sz w:val="24"/>
        </w:rPr>
        <w:t>其他资产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九、</w:t>
      </w:r>
      <w:r w:rsidR="00F42028" w:rsidRPr="00214591">
        <w:rPr>
          <w:rFonts w:hint="eastAsia"/>
          <w:sz w:val="24"/>
        </w:rPr>
        <w:t>流动负债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F42028" w:rsidRPr="00214591">
        <w:rPr>
          <w:rFonts w:hint="eastAsia"/>
          <w:sz w:val="24"/>
        </w:rPr>
        <w:t>流动负债概述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F42028" w:rsidRPr="00214591">
        <w:rPr>
          <w:rFonts w:hint="eastAsia"/>
          <w:sz w:val="24"/>
        </w:rPr>
        <w:t>流动负债确认与计量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F42028" w:rsidRPr="00214591">
        <w:rPr>
          <w:rFonts w:hint="eastAsia"/>
          <w:sz w:val="24"/>
        </w:rPr>
        <w:t>或有事项和预计负债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十、</w:t>
      </w:r>
      <w:r w:rsidR="00F42028" w:rsidRPr="00214591">
        <w:rPr>
          <w:rFonts w:hint="eastAsia"/>
          <w:sz w:val="24"/>
        </w:rPr>
        <w:t>非流动负债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F42028" w:rsidRPr="00214591">
        <w:rPr>
          <w:rFonts w:hint="eastAsia"/>
          <w:sz w:val="24"/>
        </w:rPr>
        <w:t>非流动负债概述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F42028" w:rsidRPr="00214591">
        <w:rPr>
          <w:rFonts w:hint="eastAsia"/>
          <w:sz w:val="24"/>
        </w:rPr>
        <w:t>长期借款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F42028" w:rsidRPr="00214591">
        <w:rPr>
          <w:rFonts w:hint="eastAsia"/>
          <w:sz w:val="24"/>
        </w:rPr>
        <w:t>应付债券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="00F42028" w:rsidRPr="00214591">
        <w:rPr>
          <w:rFonts w:hint="eastAsia"/>
          <w:sz w:val="24"/>
        </w:rPr>
        <w:t>长期应付款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5.</w:t>
      </w:r>
      <w:r w:rsidR="00F42028" w:rsidRPr="00214591">
        <w:rPr>
          <w:rFonts w:hint="eastAsia"/>
          <w:sz w:val="24"/>
        </w:rPr>
        <w:t>债务重组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十一、</w:t>
      </w:r>
      <w:r w:rsidR="00F42028" w:rsidRPr="00214591">
        <w:rPr>
          <w:rFonts w:hint="eastAsia"/>
          <w:sz w:val="24"/>
        </w:rPr>
        <w:t>所有者权益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F42028" w:rsidRPr="00214591">
        <w:rPr>
          <w:rFonts w:hint="eastAsia"/>
          <w:sz w:val="24"/>
        </w:rPr>
        <w:t>所有者权益概述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F42028" w:rsidRPr="00214591">
        <w:rPr>
          <w:rFonts w:hint="eastAsia"/>
          <w:sz w:val="24"/>
        </w:rPr>
        <w:t>实收资本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F42028" w:rsidRPr="00214591">
        <w:rPr>
          <w:rFonts w:hint="eastAsia"/>
          <w:sz w:val="24"/>
        </w:rPr>
        <w:t>资本公积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="00F42028" w:rsidRPr="00214591">
        <w:rPr>
          <w:rFonts w:hint="eastAsia"/>
          <w:sz w:val="24"/>
        </w:rPr>
        <w:t>留存收益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5.</w:t>
      </w:r>
      <w:r w:rsidR="00F42028" w:rsidRPr="00214591">
        <w:rPr>
          <w:rFonts w:hint="eastAsia"/>
          <w:sz w:val="24"/>
        </w:rPr>
        <w:t>股份支付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十二、</w:t>
      </w:r>
      <w:r w:rsidR="00F42028" w:rsidRPr="00214591">
        <w:rPr>
          <w:rFonts w:hint="eastAsia"/>
          <w:sz w:val="24"/>
        </w:rPr>
        <w:t>收入、费用和利润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lastRenderedPageBreak/>
        <w:t>1.</w:t>
      </w:r>
      <w:r w:rsidR="00F42028" w:rsidRPr="00214591">
        <w:rPr>
          <w:rFonts w:hint="eastAsia"/>
          <w:sz w:val="24"/>
        </w:rPr>
        <w:t>收入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F42028" w:rsidRPr="00214591">
        <w:rPr>
          <w:rFonts w:hint="eastAsia"/>
          <w:sz w:val="24"/>
        </w:rPr>
        <w:t>费用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F42028" w:rsidRPr="00214591">
        <w:rPr>
          <w:rFonts w:hint="eastAsia"/>
          <w:sz w:val="24"/>
        </w:rPr>
        <w:t>利得和损失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="00F42028" w:rsidRPr="00214591">
        <w:rPr>
          <w:rFonts w:hint="eastAsia"/>
          <w:sz w:val="24"/>
        </w:rPr>
        <w:t>利润及利润分配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十三、</w:t>
      </w:r>
      <w:r w:rsidR="00F42028" w:rsidRPr="00214591">
        <w:rPr>
          <w:rFonts w:hint="eastAsia"/>
          <w:sz w:val="24"/>
        </w:rPr>
        <w:t>会计变更、差错更正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F42028" w:rsidRPr="00214591">
        <w:rPr>
          <w:rFonts w:hint="eastAsia"/>
          <w:sz w:val="24"/>
        </w:rPr>
        <w:t>会计变更概述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F42028" w:rsidRPr="00214591">
        <w:rPr>
          <w:rFonts w:hint="eastAsia"/>
          <w:sz w:val="24"/>
        </w:rPr>
        <w:t>会计政策变更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F42028" w:rsidRPr="00214591">
        <w:rPr>
          <w:rFonts w:hint="eastAsia"/>
          <w:sz w:val="24"/>
        </w:rPr>
        <w:t>会计估计变更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="00F42028" w:rsidRPr="00214591">
        <w:rPr>
          <w:rFonts w:hint="eastAsia"/>
          <w:sz w:val="24"/>
        </w:rPr>
        <w:t>前期差错更正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十四、</w:t>
      </w:r>
      <w:r w:rsidR="00F42028" w:rsidRPr="00214591">
        <w:rPr>
          <w:rFonts w:hint="eastAsia"/>
          <w:sz w:val="24"/>
        </w:rPr>
        <w:t>资产负债表日后事项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F42028" w:rsidRPr="00214591">
        <w:rPr>
          <w:rFonts w:hint="eastAsia"/>
          <w:sz w:val="24"/>
        </w:rPr>
        <w:t>资产负债表日后事项概述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F42028" w:rsidRPr="00214591">
        <w:rPr>
          <w:rFonts w:hint="eastAsia"/>
          <w:sz w:val="24"/>
        </w:rPr>
        <w:t>资产负债表日后调整事项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F42028" w:rsidRPr="00214591">
        <w:rPr>
          <w:rFonts w:hint="eastAsia"/>
          <w:sz w:val="24"/>
        </w:rPr>
        <w:t>资产负债表日后非调整事项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十五、</w:t>
      </w:r>
      <w:r w:rsidR="00F42028" w:rsidRPr="00214591">
        <w:rPr>
          <w:rFonts w:hint="eastAsia"/>
          <w:sz w:val="24"/>
        </w:rPr>
        <w:t>财务报告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F42028" w:rsidRPr="00214591">
        <w:rPr>
          <w:rFonts w:hint="eastAsia"/>
          <w:sz w:val="24"/>
        </w:rPr>
        <w:t>财务报告概述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F42028" w:rsidRPr="00214591">
        <w:rPr>
          <w:rFonts w:hint="eastAsia"/>
          <w:sz w:val="24"/>
        </w:rPr>
        <w:t>资产负债表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F42028" w:rsidRPr="00214591">
        <w:rPr>
          <w:rFonts w:hint="eastAsia"/>
          <w:sz w:val="24"/>
        </w:rPr>
        <w:t>利润表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="00F42028" w:rsidRPr="00214591">
        <w:rPr>
          <w:rFonts w:hint="eastAsia"/>
          <w:sz w:val="24"/>
        </w:rPr>
        <w:t>现金流量表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5.</w:t>
      </w:r>
      <w:r w:rsidR="00F42028" w:rsidRPr="00214591">
        <w:rPr>
          <w:rFonts w:hint="eastAsia"/>
          <w:sz w:val="24"/>
        </w:rPr>
        <w:t>所有者权益变动表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6.</w:t>
      </w:r>
      <w:r w:rsidR="00F42028" w:rsidRPr="00214591">
        <w:rPr>
          <w:rFonts w:hint="eastAsia"/>
          <w:sz w:val="24"/>
        </w:rPr>
        <w:t>财务报表附注</w:t>
      </w:r>
    </w:p>
    <w:p w:rsidR="00F42028" w:rsidRPr="00214591" w:rsidRDefault="00880593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7.</w:t>
      </w:r>
      <w:r w:rsidR="00F42028" w:rsidRPr="00214591">
        <w:rPr>
          <w:rFonts w:hint="eastAsia"/>
          <w:sz w:val="24"/>
        </w:rPr>
        <w:t>财务报表分析评价指标</w:t>
      </w:r>
    </w:p>
    <w:p w:rsidR="00F42028" w:rsidRPr="00214591" w:rsidRDefault="00F42028" w:rsidP="00214591">
      <w:pPr>
        <w:spacing w:line="420" w:lineRule="exact"/>
        <w:ind w:firstLineChars="200" w:firstLine="480"/>
        <w:rPr>
          <w:sz w:val="24"/>
        </w:rPr>
      </w:pPr>
    </w:p>
    <w:p w:rsidR="00F42028" w:rsidRPr="00214591" w:rsidRDefault="00F42028" w:rsidP="00214591">
      <w:pPr>
        <w:spacing w:line="420" w:lineRule="exact"/>
        <w:ind w:firstLineChars="200" w:firstLine="480"/>
        <w:rPr>
          <w:sz w:val="24"/>
        </w:rPr>
      </w:pPr>
    </w:p>
    <w:p w:rsidR="00F42028" w:rsidRPr="00214591" w:rsidRDefault="00F42028" w:rsidP="00214591">
      <w:pPr>
        <w:spacing w:line="420" w:lineRule="exact"/>
        <w:ind w:firstLineChars="200" w:firstLine="480"/>
        <w:rPr>
          <w:sz w:val="24"/>
        </w:rPr>
      </w:pPr>
    </w:p>
    <w:p w:rsidR="00F42028" w:rsidRPr="00214591" w:rsidRDefault="00F42028" w:rsidP="00214591">
      <w:pPr>
        <w:spacing w:line="420" w:lineRule="exact"/>
        <w:ind w:firstLineChars="200" w:firstLine="482"/>
        <w:rPr>
          <w:b/>
          <w:sz w:val="24"/>
        </w:rPr>
      </w:pPr>
    </w:p>
    <w:p w:rsidR="00A203CB" w:rsidRPr="00214591" w:rsidRDefault="00A203CB" w:rsidP="00214591">
      <w:pPr>
        <w:spacing w:line="420" w:lineRule="exact"/>
        <w:ind w:firstLineChars="200" w:firstLine="482"/>
        <w:rPr>
          <w:sz w:val="24"/>
        </w:rPr>
      </w:pPr>
      <w:r w:rsidRPr="00214591">
        <w:rPr>
          <w:rFonts w:hint="eastAsia"/>
          <w:b/>
          <w:sz w:val="24"/>
        </w:rPr>
        <w:t>财务管理部分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一、财务管理导论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财务管理概述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企业组织形式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财务管理目标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金融市场及其作用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 xml:space="preserve">5. </w:t>
      </w:r>
      <w:r w:rsidRPr="00214591">
        <w:rPr>
          <w:rFonts w:hint="eastAsia"/>
          <w:sz w:val="24"/>
        </w:rPr>
        <w:t>财务管理环境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财务管理基本价值观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lastRenderedPageBreak/>
        <w:t>二、财务报表与分析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资产负债表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利润表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现金流量表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所有者权益变动表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财务报表分析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三、货币时间价值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货币时间价值概述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年金现值与终值的计算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四、风险和收益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单项资产的风险与收益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投资组合理论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资本资产定价模型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五、证券估价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债券估价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股票估价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六、长期融资概述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企业融资的动机与原则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企业融资的方式与融资渠道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融资模式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资金需要量的预测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七、长期负债与融资租赁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长期负债融资概述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长期借款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长期债券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融资租赁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八、普通股与优先股融资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权益融资概述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普通股融资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优先股融资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九、认股权证与可转换债券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认股权证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可转换债券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lastRenderedPageBreak/>
        <w:t>十、资本成本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资本成本的概念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资本成本的计算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边际资本成本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十一、资本结构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资本结构及其基本问题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资本结构理论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资本结构的影响因素及最佳资本结构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杠杆理论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十二、股利政策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股利种类与股利发放程序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影响股利政策的因素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股利政策理论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股利政策的类型</w:t>
      </w:r>
    </w:p>
    <w:p w:rsidR="003F475A" w:rsidRPr="00214591" w:rsidRDefault="003F475A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股票分割与回购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6.</w:t>
      </w:r>
      <w:r w:rsidR="003F475A" w:rsidRPr="00214591">
        <w:rPr>
          <w:rFonts w:hint="eastAsia"/>
          <w:sz w:val="24"/>
        </w:rPr>
        <w:t>股利政策实践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十三、</w:t>
      </w:r>
      <w:r w:rsidR="003F475A" w:rsidRPr="00214591">
        <w:rPr>
          <w:rFonts w:hint="eastAsia"/>
          <w:sz w:val="24"/>
        </w:rPr>
        <w:t>现金流量与资本预算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3F475A" w:rsidRPr="00214591">
        <w:rPr>
          <w:rFonts w:hint="eastAsia"/>
          <w:sz w:val="24"/>
        </w:rPr>
        <w:t>资本预算决策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3F475A" w:rsidRPr="00214591">
        <w:rPr>
          <w:rFonts w:hint="eastAsia"/>
          <w:sz w:val="24"/>
        </w:rPr>
        <w:t>投资决策中的现金流量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3F475A" w:rsidRPr="00214591">
        <w:rPr>
          <w:rFonts w:hint="eastAsia"/>
          <w:sz w:val="24"/>
        </w:rPr>
        <w:t>现金流量的计算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十四、</w:t>
      </w:r>
      <w:r w:rsidR="003F475A" w:rsidRPr="00214591">
        <w:rPr>
          <w:rFonts w:hint="eastAsia"/>
          <w:sz w:val="24"/>
        </w:rPr>
        <w:t>投资决策的方法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3F475A" w:rsidRPr="00214591">
        <w:rPr>
          <w:rFonts w:hint="eastAsia"/>
          <w:sz w:val="24"/>
        </w:rPr>
        <w:t>净现值（</w:t>
      </w:r>
      <w:r w:rsidR="003F475A" w:rsidRPr="00214591">
        <w:rPr>
          <w:rFonts w:hint="eastAsia"/>
          <w:sz w:val="24"/>
        </w:rPr>
        <w:t>NPV</w:t>
      </w:r>
      <w:r w:rsidR="003F475A" w:rsidRPr="00214591">
        <w:rPr>
          <w:rFonts w:hint="eastAsia"/>
          <w:sz w:val="24"/>
        </w:rPr>
        <w:t>）法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3F475A" w:rsidRPr="00214591">
        <w:rPr>
          <w:rFonts w:hint="eastAsia"/>
          <w:sz w:val="24"/>
        </w:rPr>
        <w:t>投资回收期法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3F475A" w:rsidRPr="00214591">
        <w:rPr>
          <w:rFonts w:hint="eastAsia"/>
          <w:sz w:val="24"/>
        </w:rPr>
        <w:t>内部收益率（</w:t>
      </w:r>
      <w:r w:rsidR="003F475A" w:rsidRPr="00214591">
        <w:rPr>
          <w:rFonts w:hint="eastAsia"/>
          <w:sz w:val="24"/>
        </w:rPr>
        <w:t>IRR</w:t>
      </w:r>
      <w:r w:rsidR="003F475A" w:rsidRPr="00214591">
        <w:rPr>
          <w:rFonts w:hint="eastAsia"/>
          <w:sz w:val="24"/>
        </w:rPr>
        <w:t>）法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4.</w:t>
      </w:r>
      <w:r w:rsidR="003F475A" w:rsidRPr="00214591">
        <w:rPr>
          <w:rFonts w:hint="eastAsia"/>
          <w:sz w:val="24"/>
        </w:rPr>
        <w:t>会计平均收益率（</w:t>
      </w:r>
      <w:r w:rsidR="003F475A" w:rsidRPr="00214591">
        <w:rPr>
          <w:rFonts w:hint="eastAsia"/>
          <w:sz w:val="24"/>
        </w:rPr>
        <w:t>AAR</w:t>
      </w:r>
      <w:r w:rsidR="003F475A" w:rsidRPr="00214591">
        <w:rPr>
          <w:rFonts w:hint="eastAsia"/>
          <w:sz w:val="24"/>
        </w:rPr>
        <w:t>）法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5.</w:t>
      </w:r>
      <w:r w:rsidR="003F475A" w:rsidRPr="00214591">
        <w:rPr>
          <w:rFonts w:hint="eastAsia"/>
          <w:sz w:val="24"/>
        </w:rPr>
        <w:t>获利指数（</w:t>
      </w:r>
      <w:r w:rsidR="003F475A" w:rsidRPr="00214591">
        <w:rPr>
          <w:rFonts w:hint="eastAsia"/>
          <w:sz w:val="24"/>
        </w:rPr>
        <w:t>PI</w:t>
      </w:r>
      <w:r w:rsidR="003F475A" w:rsidRPr="00214591">
        <w:rPr>
          <w:rFonts w:hint="eastAsia"/>
          <w:sz w:val="24"/>
        </w:rPr>
        <w:t>）法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6</w:t>
      </w:r>
      <w:r w:rsidR="003F475A" w:rsidRPr="00214591">
        <w:rPr>
          <w:rFonts w:hint="eastAsia"/>
          <w:sz w:val="24"/>
        </w:rPr>
        <w:t>资本预算实践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十五、</w:t>
      </w:r>
      <w:r w:rsidR="003F475A" w:rsidRPr="00214591">
        <w:rPr>
          <w:rFonts w:hint="eastAsia"/>
          <w:sz w:val="24"/>
        </w:rPr>
        <w:t>营运资本与现金管理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3F475A" w:rsidRPr="00214591">
        <w:rPr>
          <w:rFonts w:hint="eastAsia"/>
          <w:sz w:val="24"/>
        </w:rPr>
        <w:t>营运资本管理概述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3F475A" w:rsidRPr="00214591">
        <w:rPr>
          <w:rFonts w:hint="eastAsia"/>
          <w:sz w:val="24"/>
        </w:rPr>
        <w:t>营运资本管理策略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3F475A" w:rsidRPr="00214591">
        <w:rPr>
          <w:rFonts w:hint="eastAsia"/>
          <w:sz w:val="24"/>
        </w:rPr>
        <w:t>现金管理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十六、</w:t>
      </w:r>
      <w:r w:rsidR="003F475A" w:rsidRPr="00214591">
        <w:rPr>
          <w:rFonts w:hint="eastAsia"/>
          <w:sz w:val="24"/>
        </w:rPr>
        <w:t>存货与应收账款管理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3F475A" w:rsidRPr="00214591">
        <w:rPr>
          <w:rFonts w:hint="eastAsia"/>
          <w:sz w:val="24"/>
        </w:rPr>
        <w:t>存货及其成本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lastRenderedPageBreak/>
        <w:t>2.</w:t>
      </w:r>
      <w:r w:rsidR="003F475A" w:rsidRPr="00214591">
        <w:rPr>
          <w:rFonts w:hint="eastAsia"/>
          <w:sz w:val="24"/>
        </w:rPr>
        <w:t>存货管理方法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3.</w:t>
      </w:r>
      <w:r w:rsidR="003F475A" w:rsidRPr="00214591">
        <w:rPr>
          <w:rFonts w:hint="eastAsia"/>
          <w:sz w:val="24"/>
        </w:rPr>
        <w:t>应收账款管理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十七、</w:t>
      </w:r>
      <w:r w:rsidR="003F475A" w:rsidRPr="00214591">
        <w:rPr>
          <w:rFonts w:hint="eastAsia"/>
          <w:sz w:val="24"/>
        </w:rPr>
        <w:t>短期财务计划与短期融资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1.</w:t>
      </w:r>
      <w:r w:rsidR="003F475A" w:rsidRPr="00214591">
        <w:rPr>
          <w:rFonts w:hint="eastAsia"/>
          <w:sz w:val="24"/>
        </w:rPr>
        <w:t>短期财务计划</w:t>
      </w:r>
    </w:p>
    <w:p w:rsidR="003F475A" w:rsidRPr="00214591" w:rsidRDefault="00214591" w:rsidP="00214591">
      <w:pPr>
        <w:spacing w:line="420" w:lineRule="exact"/>
        <w:ind w:firstLineChars="200" w:firstLine="480"/>
        <w:rPr>
          <w:sz w:val="24"/>
        </w:rPr>
      </w:pPr>
      <w:r w:rsidRPr="00214591">
        <w:rPr>
          <w:rFonts w:hint="eastAsia"/>
          <w:sz w:val="24"/>
        </w:rPr>
        <w:t>2.</w:t>
      </w:r>
      <w:r w:rsidR="003F475A" w:rsidRPr="00214591">
        <w:rPr>
          <w:rFonts w:hint="eastAsia"/>
          <w:sz w:val="24"/>
        </w:rPr>
        <w:t>现金预算与短期融资</w:t>
      </w:r>
    </w:p>
    <w:p w:rsidR="00A203CB" w:rsidRPr="00214591" w:rsidRDefault="00A203CB" w:rsidP="00214591">
      <w:pPr>
        <w:spacing w:line="420" w:lineRule="exact"/>
        <w:ind w:firstLineChars="200" w:firstLine="480"/>
        <w:rPr>
          <w:sz w:val="24"/>
        </w:rPr>
      </w:pPr>
    </w:p>
    <w:sectPr w:rsidR="00A203CB" w:rsidRPr="00214591" w:rsidSect="0018651E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A14" w:rsidRDefault="00F53A14">
      <w:r>
        <w:separator/>
      </w:r>
    </w:p>
  </w:endnote>
  <w:endnote w:type="continuationSeparator" w:id="1">
    <w:p w:rsidR="00F53A14" w:rsidRDefault="00F53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591" w:rsidRDefault="0018651E" w:rsidP="005D714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459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4591" w:rsidRDefault="0021459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591" w:rsidRDefault="0018651E" w:rsidP="005D714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459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B0DFF">
      <w:rPr>
        <w:rStyle w:val="a4"/>
        <w:noProof/>
      </w:rPr>
      <w:t>6</w:t>
    </w:r>
    <w:r>
      <w:rPr>
        <w:rStyle w:val="a4"/>
      </w:rPr>
      <w:fldChar w:fldCharType="end"/>
    </w:r>
  </w:p>
  <w:p w:rsidR="00214591" w:rsidRDefault="0021459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A14" w:rsidRDefault="00F53A14">
      <w:r>
        <w:separator/>
      </w:r>
    </w:p>
  </w:footnote>
  <w:footnote w:type="continuationSeparator" w:id="1">
    <w:p w:rsidR="00F53A14" w:rsidRDefault="00F53A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03CB"/>
    <w:rsid w:val="0018651E"/>
    <w:rsid w:val="00213121"/>
    <w:rsid w:val="00214591"/>
    <w:rsid w:val="002D7386"/>
    <w:rsid w:val="003F475A"/>
    <w:rsid w:val="004972DF"/>
    <w:rsid w:val="005D7147"/>
    <w:rsid w:val="006C3979"/>
    <w:rsid w:val="006F441C"/>
    <w:rsid w:val="00815233"/>
    <w:rsid w:val="008223FD"/>
    <w:rsid w:val="00880593"/>
    <w:rsid w:val="00A203CB"/>
    <w:rsid w:val="00CB0DFF"/>
    <w:rsid w:val="00D660B7"/>
    <w:rsid w:val="00F42028"/>
    <w:rsid w:val="00F53A14"/>
    <w:rsid w:val="00F60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65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145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214591"/>
  </w:style>
  <w:style w:type="paragraph" w:styleId="a5">
    <w:name w:val="header"/>
    <w:basedOn w:val="a"/>
    <w:rsid w:val="00F60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辽宁大学2017年会计学硕士研究生初试科目入学考试大纲-819财务与会计</dc:title>
  <dc:creator>admin</dc:creator>
  <cp:lastModifiedBy>Windows 用户</cp:lastModifiedBy>
  <cp:revision>3</cp:revision>
  <dcterms:created xsi:type="dcterms:W3CDTF">2018-09-05T02:57:00Z</dcterms:created>
  <dcterms:modified xsi:type="dcterms:W3CDTF">2018-09-10T01:55:00Z</dcterms:modified>
</cp:coreProperties>
</file>